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34" w:rsidRPr="00FC1B37" w:rsidRDefault="005A5734" w:rsidP="00277AD5">
      <w:pPr>
        <w:shd w:val="clear" w:color="auto" w:fill="FFFFFF"/>
        <w:spacing w:after="0" w:line="240" w:lineRule="auto"/>
        <w:jc w:val="center"/>
        <w:rPr>
          <w:rStyle w:val="Strong"/>
          <w:rFonts w:ascii="Arial" w:hAnsi="Arial" w:cs="Arial"/>
          <w:sz w:val="28"/>
          <w:szCs w:val="28"/>
          <w:shd w:val="clear" w:color="auto" w:fill="FFFFFF"/>
        </w:rPr>
      </w:pPr>
    </w:p>
    <w:p w:rsidR="00FC1B37" w:rsidRPr="00FC1B37" w:rsidRDefault="00FC1B37" w:rsidP="00FC1B37">
      <w:pPr>
        <w:shd w:val="clear" w:color="auto" w:fill="FFFFFF"/>
        <w:spacing w:after="0" w:line="240" w:lineRule="auto"/>
        <w:jc w:val="center"/>
        <w:rPr>
          <w:rFonts w:ascii="Arial" w:eastAsia="Times New Roman" w:hAnsi="Arial" w:cs="Arial"/>
          <w:sz w:val="28"/>
          <w:szCs w:val="28"/>
        </w:rPr>
      </w:pPr>
      <w:r w:rsidRPr="00FC1B37">
        <w:rPr>
          <w:rFonts w:ascii="Arial" w:eastAsia="Times New Roman" w:hAnsi="Arial" w:cs="Arial"/>
          <w:sz w:val="28"/>
          <w:szCs w:val="28"/>
        </w:rPr>
        <w:t>CLIENTS’ RIGHTS ADVOCATE</w:t>
      </w:r>
    </w:p>
    <w:p w:rsidR="00FC1B37" w:rsidRPr="00FC1B37" w:rsidRDefault="00FC1B37" w:rsidP="00FC1B37">
      <w:pPr>
        <w:shd w:val="clear" w:color="auto" w:fill="FFFFFF"/>
        <w:spacing w:after="0" w:line="240" w:lineRule="auto"/>
        <w:jc w:val="center"/>
        <w:rPr>
          <w:rFonts w:ascii="Arial" w:eastAsia="Times New Roman" w:hAnsi="Arial" w:cs="Arial"/>
          <w:sz w:val="28"/>
          <w:szCs w:val="28"/>
        </w:rPr>
      </w:pPr>
      <w:r w:rsidRPr="00FC1B37">
        <w:rPr>
          <w:rFonts w:ascii="Arial" w:eastAsia="Times New Roman" w:hAnsi="Arial" w:cs="Arial"/>
          <w:sz w:val="28"/>
          <w:szCs w:val="28"/>
        </w:rPr>
        <w:t>OFFICE OF CLIENTS’ RIGHTS ADVOCACY (OCRA)</w:t>
      </w:r>
    </w:p>
    <w:p w:rsidR="00FC1B37" w:rsidRPr="00FC1B37" w:rsidRDefault="00F712F3" w:rsidP="00FC1B37">
      <w:pPr>
        <w:shd w:val="clear" w:color="auto" w:fill="FFFFFF"/>
        <w:spacing w:after="0" w:line="240" w:lineRule="auto"/>
        <w:jc w:val="center"/>
        <w:rPr>
          <w:rFonts w:ascii="Arial" w:eastAsia="Times New Roman" w:hAnsi="Arial" w:cs="Arial"/>
          <w:sz w:val="28"/>
          <w:szCs w:val="28"/>
        </w:rPr>
      </w:pPr>
      <w:r>
        <w:rPr>
          <w:rFonts w:ascii="Arial" w:eastAsia="Times New Roman" w:hAnsi="Arial" w:cs="Arial"/>
          <w:sz w:val="28"/>
          <w:szCs w:val="28"/>
        </w:rPr>
        <w:t>Santa Rosa or San Jose</w:t>
      </w:r>
      <w:bookmarkStart w:id="0" w:name="_GoBack"/>
      <w:bookmarkEnd w:id="0"/>
    </w:p>
    <w:p w:rsidR="00FC1B37" w:rsidRPr="00FC1B37" w:rsidRDefault="00FC1B37" w:rsidP="00FC1B37">
      <w:pPr>
        <w:shd w:val="clear" w:color="auto" w:fill="FFFFFF"/>
        <w:spacing w:after="0" w:line="240" w:lineRule="auto"/>
        <w:jc w:val="center"/>
        <w:rPr>
          <w:rFonts w:ascii="Arial" w:eastAsia="Times New Roman" w:hAnsi="Arial" w:cs="Arial"/>
          <w:sz w:val="28"/>
          <w:szCs w:val="28"/>
        </w:rPr>
      </w:pPr>
      <w:r w:rsidRPr="00FC1B37">
        <w:rPr>
          <w:rFonts w:ascii="Arial" w:eastAsia="Times New Roman" w:hAnsi="Arial" w:cs="Arial"/>
          <w:sz w:val="28"/>
          <w:szCs w:val="28"/>
        </w:rPr>
        <w:t xml:space="preserve">Long-Term Temporary, FT- 37.5 </w:t>
      </w:r>
      <w:proofErr w:type="spellStart"/>
      <w:r w:rsidRPr="00FC1B37">
        <w:rPr>
          <w:rFonts w:ascii="Arial" w:eastAsia="Times New Roman" w:hAnsi="Arial" w:cs="Arial"/>
          <w:sz w:val="28"/>
          <w:szCs w:val="28"/>
        </w:rPr>
        <w:t>hrs</w:t>
      </w:r>
      <w:proofErr w:type="spellEnd"/>
      <w:r w:rsidRPr="00FC1B37">
        <w:rPr>
          <w:rFonts w:ascii="Arial" w:eastAsia="Times New Roman" w:hAnsi="Arial" w:cs="Arial"/>
          <w:sz w:val="28"/>
          <w:szCs w:val="28"/>
        </w:rPr>
        <w:t>/</w:t>
      </w:r>
      <w:proofErr w:type="spellStart"/>
      <w:r w:rsidRPr="00FC1B37">
        <w:rPr>
          <w:rFonts w:ascii="Arial" w:eastAsia="Times New Roman" w:hAnsi="Arial" w:cs="Arial"/>
          <w:sz w:val="28"/>
          <w:szCs w:val="28"/>
        </w:rPr>
        <w:t>wk</w:t>
      </w:r>
      <w:proofErr w:type="spellEnd"/>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 </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b/>
          <w:bCs/>
          <w:sz w:val="28"/>
          <w:szCs w:val="28"/>
        </w:rPr>
        <w:t>SALARY RANGE (Depending on Experience): </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b/>
          <w:bCs/>
          <w:sz w:val="28"/>
          <w:szCs w:val="28"/>
        </w:rPr>
        <w:t>Clients’ Rights Advocate 1: $52,231-$69,995</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b/>
          <w:bCs/>
          <w:sz w:val="28"/>
          <w:szCs w:val="28"/>
        </w:rPr>
        <w:t>Clients’ Rights Advocate 2: $57,585-$77,169</w:t>
      </w:r>
    </w:p>
    <w:p w:rsidR="008F55E8" w:rsidRPr="00FC1B37" w:rsidRDefault="008F55E8" w:rsidP="008F55E8">
      <w:pPr>
        <w:spacing w:before="100" w:beforeAutospacing="1" w:after="100" w:afterAutospacing="1" w:line="240" w:lineRule="auto"/>
        <w:contextualSpacing/>
        <w:rPr>
          <w:rFonts w:ascii="Arial" w:eastAsia="Times New Roman" w:hAnsi="Arial" w:cs="Arial"/>
          <w:b/>
          <w:sz w:val="28"/>
          <w:szCs w:val="28"/>
        </w:rPr>
      </w:pP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b/>
          <w:bCs/>
          <w:sz w:val="28"/>
          <w:szCs w:val="28"/>
        </w:rPr>
        <w:t>JOB DESCRIPTION:</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Each Clients’ Rights Advocate (CRA) position will be located at or near an office of each regional center. The Clients’ Rights Advocate positions are funded under the DDS contract. The CRA works under the direction of the Supervising Clients' Rights Advocate. This position will focus primarily on the rights of people with developmental disabilities who live in or who are at risk of living in institutions, with an emphasis on the right of people to receive services and supports in the least restrictive environment.</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 </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b/>
          <w:bCs/>
          <w:sz w:val="28"/>
          <w:szCs w:val="28"/>
        </w:rPr>
        <w:t>JOB RESPONSIBILITIES: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1. Ensures that the rights of people with developmental disabilities as provided in law and regulation are enforced.  This includes but is not limited to the laws and regulations found in Welfare and Institutions Code and California Code of Regulations.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2. Assists in identifying and developing contacts with individuals, agencies, and other stakeholders in the developmental disabilities service system with expertise about community living options for people who live in institutions. </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3. Assists in identifying and developing contacts with individuals, agencies, and other stakeholders in the developmental disabilities service system involved in the civil commitment of people with developmental disabilities.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4. Provides information and training to assist residential and health providers in understanding their Title 17 responsibilities regarding posting and notification of rights.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5. Advises the Regional Center Executive Director on the development and implementation of the Center’s clients’ rights assurance program pursuant to Title 17.</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6. Investigates and facilitates resolution of all complaints of violation, withholding or denial of rights made by or on behalf of clients.  Prepares reports on findings and makes recommendations for resolution to appropriate parties.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lastRenderedPageBreak/>
        <w:t>7. Directly assists and/or represents clients/families or provides technical advice to client representatives in administrative actions relating to eligibility for and provision of services from public benefit programs (e.g. Social Security, Special Education, Regional Center, Dept. of Social Services, County Mental Health, and the State Department of Rehabilitation.)</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8. Directly assists clients or provides technical advice to client representatives in superior court actions relating to the civil commitment of people with developmental disabilities.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9. Monitor statewide status of clients DCs and IMDs to identify trends, compliance issues and systemic problems.  </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10. Consult with OCRA staff on their cases involving DC and IMD clients or efforts to prevent moving to institutions.   </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11. Provides referrals on a rotating basis to legal agencies and/or attorneys who can assist consumers and family members in enforcing their legal rights that have been violated.</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12. Develops and conducts outreach, education, and training for regional center clients and their families, community groups and others in clients’ rights advocacy.</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13. Aids in the development and implementation of regional center policies and procedures related to client rights to ensure compliance with federal and state laws.</w:t>
      </w:r>
    </w:p>
    <w:p w:rsidR="00FC1B37" w:rsidRPr="00FC1B37" w:rsidRDefault="00FC1B37" w:rsidP="00FC1B37">
      <w:pPr>
        <w:shd w:val="clear" w:color="auto" w:fill="FFFFFF"/>
        <w:spacing w:after="0" w:line="240" w:lineRule="auto"/>
        <w:rPr>
          <w:rFonts w:ascii="Arial" w:eastAsia="Times New Roman" w:hAnsi="Arial" w:cs="Arial"/>
          <w:sz w:val="28"/>
          <w:szCs w:val="28"/>
        </w:rPr>
      </w:pPr>
      <w:r w:rsidRPr="00FC1B37">
        <w:rPr>
          <w:rFonts w:ascii="Arial" w:eastAsia="Times New Roman" w:hAnsi="Arial" w:cs="Arial"/>
          <w:sz w:val="28"/>
          <w:szCs w:val="28"/>
        </w:rPr>
        <w:t>14. Responsible for the oversight of the Assistant Clients’ Rights Advocate.</w:t>
      </w:r>
    </w:p>
    <w:p w:rsidR="00FC1B37" w:rsidRPr="00FC1B37" w:rsidRDefault="00FC1B37" w:rsidP="00FC1B37">
      <w:pPr>
        <w:shd w:val="clear" w:color="auto" w:fill="FFFFFF"/>
        <w:spacing w:after="0" w:line="240" w:lineRule="auto"/>
        <w:rPr>
          <w:rFonts w:ascii="Arial" w:eastAsia="Times New Roman" w:hAnsi="Arial" w:cs="Arial"/>
          <w:color w:val="333333"/>
          <w:sz w:val="18"/>
          <w:szCs w:val="18"/>
        </w:rPr>
      </w:pPr>
      <w:r w:rsidRPr="00FC1B37">
        <w:rPr>
          <w:rFonts w:ascii="Arial" w:eastAsia="Times New Roman" w:hAnsi="Arial" w:cs="Arial"/>
          <w:color w:val="333333"/>
          <w:sz w:val="18"/>
          <w:szCs w:val="18"/>
        </w:rPr>
        <w:t>15. Carries out other such duties as may from time to time be required.</w:t>
      </w:r>
    </w:p>
    <w:p w:rsidR="00FC1B37" w:rsidRPr="00FC1B37" w:rsidRDefault="00FC1B37" w:rsidP="00FC1B37">
      <w:pPr>
        <w:shd w:val="clear" w:color="auto" w:fill="FFFFFF"/>
        <w:spacing w:after="0" w:line="240" w:lineRule="auto"/>
        <w:rPr>
          <w:rFonts w:ascii="Arial" w:eastAsia="Times New Roman" w:hAnsi="Arial" w:cs="Arial"/>
          <w:color w:val="333333"/>
          <w:sz w:val="18"/>
          <w:szCs w:val="18"/>
        </w:rPr>
      </w:pPr>
      <w:r w:rsidRPr="00FC1B37">
        <w:rPr>
          <w:rFonts w:ascii="Arial" w:eastAsia="Times New Roman" w:hAnsi="Arial" w:cs="Arial"/>
          <w:color w:val="333333"/>
          <w:sz w:val="18"/>
          <w:szCs w:val="18"/>
        </w:rPr>
        <w:t> </w:t>
      </w:r>
    </w:p>
    <w:p w:rsidR="00426769" w:rsidRPr="005A5734" w:rsidRDefault="00D72579" w:rsidP="006E4E5F">
      <w:pPr>
        <w:spacing w:after="0" w:line="270" w:lineRule="atLeast"/>
        <w:rPr>
          <w:rStyle w:val="Hyperlink"/>
          <w:rFonts w:ascii="Arial" w:hAnsi="Arial" w:cs="Arial"/>
          <w:color w:val="0070C0"/>
          <w:sz w:val="28"/>
          <w:szCs w:val="28"/>
        </w:rPr>
      </w:pPr>
      <w:r w:rsidRPr="005A5734">
        <w:rPr>
          <w:rFonts w:ascii="Arial" w:eastAsia="Times New Roman" w:hAnsi="Arial" w:cs="Arial"/>
          <w:color w:val="000000" w:themeColor="text1"/>
          <w:sz w:val="28"/>
          <w:szCs w:val="28"/>
        </w:rPr>
        <w:t>Working at DRC is more than just a job - it's that rare opportunity to do what you're good at while making a difference in the lives of Californians with disa</w:t>
      </w:r>
      <w:r w:rsidR="006E4E5F" w:rsidRPr="005A5734">
        <w:rPr>
          <w:rFonts w:ascii="Arial" w:eastAsia="Times New Roman" w:hAnsi="Arial" w:cs="Arial"/>
          <w:color w:val="000000" w:themeColor="text1"/>
          <w:sz w:val="28"/>
          <w:szCs w:val="28"/>
        </w:rPr>
        <w:t xml:space="preserve">bilities. </w:t>
      </w:r>
      <w:r w:rsidR="00426769" w:rsidRPr="005A5734">
        <w:rPr>
          <w:rFonts w:ascii="Arial" w:eastAsia="Times New Roman" w:hAnsi="Arial" w:cs="Arial"/>
          <w:sz w:val="28"/>
          <w:szCs w:val="28"/>
        </w:rPr>
        <w:t xml:space="preserve">Learn more about us at </w:t>
      </w:r>
      <w:hyperlink r:id="rId7" w:history="1">
        <w:r w:rsidR="00426769" w:rsidRPr="005A5734">
          <w:rPr>
            <w:rStyle w:val="Hyperlink"/>
            <w:rFonts w:ascii="Arial" w:hAnsi="Arial" w:cs="Arial"/>
            <w:color w:val="0070C0"/>
            <w:sz w:val="28"/>
            <w:szCs w:val="28"/>
          </w:rPr>
          <w:t>www.disabilityrightsca.org</w:t>
        </w:r>
      </w:hyperlink>
    </w:p>
    <w:p w:rsidR="006E4E5F" w:rsidRPr="005A5734" w:rsidRDefault="006E4E5F" w:rsidP="006E4E5F">
      <w:pPr>
        <w:spacing w:after="0" w:line="270" w:lineRule="atLeast"/>
        <w:rPr>
          <w:rStyle w:val="Hyperlink"/>
          <w:rFonts w:ascii="Arial" w:eastAsia="Times New Roman" w:hAnsi="Arial" w:cs="Arial"/>
          <w:color w:val="000000" w:themeColor="text1"/>
          <w:sz w:val="28"/>
          <w:szCs w:val="28"/>
        </w:rPr>
      </w:pPr>
    </w:p>
    <w:p w:rsidR="006C1567" w:rsidRPr="005A5734" w:rsidRDefault="006C1567" w:rsidP="003F40B2">
      <w:pPr>
        <w:spacing w:before="100" w:beforeAutospacing="1" w:after="100" w:afterAutospacing="1" w:line="240" w:lineRule="auto"/>
        <w:contextualSpacing/>
        <w:rPr>
          <w:rStyle w:val="Strong"/>
          <w:rFonts w:ascii="Arial" w:hAnsi="Arial" w:cs="Arial"/>
          <w:i/>
          <w:sz w:val="28"/>
          <w:szCs w:val="28"/>
        </w:rPr>
      </w:pPr>
      <w:r w:rsidRPr="005A5734">
        <w:rPr>
          <w:rStyle w:val="Strong"/>
          <w:rFonts w:ascii="Arial" w:hAnsi="Arial" w:cs="Arial"/>
          <w:i/>
          <w:sz w:val="28"/>
          <w:szCs w:val="28"/>
        </w:rPr>
        <w:t xml:space="preserve">Applications should be received by </w:t>
      </w:r>
      <w:r w:rsidR="00C37380">
        <w:rPr>
          <w:rStyle w:val="Strong"/>
          <w:rFonts w:ascii="Arial" w:hAnsi="Arial" w:cs="Arial"/>
          <w:i/>
          <w:sz w:val="28"/>
          <w:szCs w:val="28"/>
        </w:rPr>
        <w:t>May 8</w:t>
      </w:r>
      <w:r w:rsidR="005A5734">
        <w:rPr>
          <w:rStyle w:val="Strong"/>
          <w:rFonts w:ascii="Arial" w:hAnsi="Arial" w:cs="Arial"/>
          <w:i/>
          <w:sz w:val="28"/>
          <w:szCs w:val="28"/>
        </w:rPr>
        <w:t>, 2018</w:t>
      </w:r>
      <w:r w:rsidRPr="005A5734">
        <w:rPr>
          <w:rStyle w:val="Strong"/>
          <w:rFonts w:ascii="Arial" w:hAnsi="Arial" w:cs="Arial"/>
          <w:i/>
          <w:sz w:val="28"/>
          <w:szCs w:val="28"/>
        </w:rPr>
        <w:t xml:space="preserve"> to be considered fo</w:t>
      </w:r>
      <w:r w:rsidR="00305B8D" w:rsidRPr="005A5734">
        <w:rPr>
          <w:rStyle w:val="Strong"/>
          <w:rFonts w:ascii="Arial" w:hAnsi="Arial" w:cs="Arial"/>
          <w:i/>
          <w:sz w:val="28"/>
          <w:szCs w:val="28"/>
        </w:rPr>
        <w:t>r the first round of interviews.</w:t>
      </w:r>
    </w:p>
    <w:p w:rsidR="006E4E5F" w:rsidRPr="005A5734" w:rsidRDefault="006E4E5F" w:rsidP="003F40B2">
      <w:pPr>
        <w:spacing w:before="100" w:beforeAutospacing="1" w:after="100" w:afterAutospacing="1" w:line="240" w:lineRule="auto"/>
        <w:contextualSpacing/>
        <w:rPr>
          <w:rFonts w:ascii="Arial" w:hAnsi="Arial" w:cs="Arial"/>
          <w:sz w:val="28"/>
          <w:szCs w:val="28"/>
        </w:rPr>
      </w:pPr>
    </w:p>
    <w:p w:rsidR="003F40B2" w:rsidRPr="005A5734" w:rsidRDefault="003F40B2" w:rsidP="003F40B2">
      <w:pPr>
        <w:spacing w:before="100" w:beforeAutospacing="1" w:after="100" w:afterAutospacing="1" w:line="240" w:lineRule="auto"/>
        <w:contextualSpacing/>
        <w:rPr>
          <w:rFonts w:ascii="Arial" w:eastAsia="Times New Roman" w:hAnsi="Arial" w:cs="Arial"/>
          <w:color w:val="000000" w:themeColor="text1"/>
          <w:sz w:val="28"/>
          <w:szCs w:val="28"/>
        </w:rPr>
      </w:pPr>
      <w:r w:rsidRPr="005A5734">
        <w:rPr>
          <w:rFonts w:ascii="Arial" w:hAnsi="Arial" w:cs="Arial"/>
          <w:sz w:val="28"/>
          <w:szCs w:val="28"/>
        </w:rPr>
        <w:t>DRC offers competitive salaries</w:t>
      </w:r>
      <w:r w:rsidR="00E02D81" w:rsidRPr="005A5734">
        <w:rPr>
          <w:rFonts w:ascii="Arial" w:hAnsi="Arial" w:cs="Arial"/>
          <w:sz w:val="28"/>
          <w:szCs w:val="28"/>
        </w:rPr>
        <w:t xml:space="preserve"> and a generous benefit package! </w:t>
      </w:r>
      <w:r w:rsidRPr="005A5734">
        <w:rPr>
          <w:rFonts w:ascii="Arial" w:hAnsi="Arial" w:cs="Arial"/>
          <w:sz w:val="28"/>
          <w:szCs w:val="28"/>
        </w:rPr>
        <w:t>To view the detailed job description and complet</w:t>
      </w:r>
      <w:r w:rsidR="00F75661" w:rsidRPr="005A5734">
        <w:rPr>
          <w:rFonts w:ascii="Arial" w:hAnsi="Arial" w:cs="Arial"/>
          <w:sz w:val="28"/>
          <w:szCs w:val="28"/>
        </w:rPr>
        <w:t xml:space="preserve">e the application process visit </w:t>
      </w:r>
      <w:r w:rsidR="00F75661" w:rsidRPr="005A5734">
        <w:rPr>
          <w:rStyle w:val="Hyperlink"/>
          <w:rFonts w:ascii="Arial" w:hAnsi="Arial" w:cs="Arial"/>
          <w:color w:val="0070C0"/>
          <w:sz w:val="28"/>
          <w:szCs w:val="28"/>
        </w:rPr>
        <w:t>http://www.disabilityrightsca.org/Jobs/index.htm</w:t>
      </w:r>
    </w:p>
    <w:sectPr w:rsidR="003F40B2" w:rsidRPr="005A5734" w:rsidSect="003F40B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6C" w:rsidRDefault="0040306C" w:rsidP="00CA4D04">
      <w:pPr>
        <w:spacing w:after="0" w:line="240" w:lineRule="auto"/>
      </w:pPr>
      <w:r>
        <w:separator/>
      </w:r>
    </w:p>
  </w:endnote>
  <w:endnote w:type="continuationSeparator" w:id="0">
    <w:p w:rsidR="0040306C" w:rsidRDefault="0040306C"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6C" w:rsidRDefault="0040306C" w:rsidP="00CA4D04">
      <w:pPr>
        <w:spacing w:after="0" w:line="240" w:lineRule="auto"/>
      </w:pPr>
      <w:r>
        <w:separator/>
      </w:r>
    </w:p>
  </w:footnote>
  <w:footnote w:type="continuationSeparator" w:id="0">
    <w:p w:rsidR="0040306C" w:rsidRDefault="0040306C"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71" w:rsidRDefault="00562471">
    <w:pPr>
      <w:pStyle w:val="Header"/>
    </w:pPr>
    <w:r w:rsidRPr="003A3192">
      <w:rPr>
        <w:noProof/>
      </w:rPr>
      <w:drawing>
        <wp:anchor distT="0" distB="0" distL="114300" distR="114300" simplePos="0" relativeHeight="251659264" behindDoc="1" locked="0" layoutInCell="1" allowOverlap="1" wp14:anchorId="66CFA8BB" wp14:editId="4789000D">
          <wp:simplePos x="0" y="0"/>
          <wp:positionH relativeFrom="column">
            <wp:posOffset>1990725</wp:posOffset>
          </wp:positionH>
          <wp:positionV relativeFrom="paragraph">
            <wp:posOffset>-485775</wp:posOffset>
          </wp:positionV>
          <wp:extent cx="1838325" cy="911644"/>
          <wp:effectExtent l="0" t="0" r="0" b="3175"/>
          <wp:wrapNone/>
          <wp:docPr id="1" name="Picture 1"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911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C3501"/>
    <w:multiLevelType w:val="multilevel"/>
    <w:tmpl w:val="3AC4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84610"/>
    <w:multiLevelType w:val="multilevel"/>
    <w:tmpl w:val="3AC4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0560C"/>
    <w:multiLevelType w:val="multilevel"/>
    <w:tmpl w:val="9042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80E697F"/>
    <w:multiLevelType w:val="hybridMultilevel"/>
    <w:tmpl w:val="6F52FFC0"/>
    <w:lvl w:ilvl="0" w:tplc="FBD83EC2">
      <w:start w:val="1"/>
      <w:numFmt w:val="decimal"/>
      <w:lvlText w:val="%1."/>
      <w:lvlJc w:val="left"/>
      <w:pPr>
        <w:tabs>
          <w:tab w:val="num" w:pos="720"/>
        </w:tabs>
        <w:ind w:left="720" w:hanging="360"/>
      </w:pPr>
      <w:rPr>
        <w:rFont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036F1"/>
    <w:multiLevelType w:val="hybridMultilevel"/>
    <w:tmpl w:val="112C2600"/>
    <w:lvl w:ilvl="0" w:tplc="4F26BA26">
      <w:start w:val="1"/>
      <w:numFmt w:val="decimal"/>
      <w:lvlText w:val="%1."/>
      <w:lvlJc w:val="left"/>
      <w:pPr>
        <w:tabs>
          <w:tab w:val="num" w:pos="360"/>
        </w:tabs>
        <w:ind w:left="360" w:hanging="360"/>
      </w:pPr>
      <w:rPr>
        <w:rFonts w:ascii="Arial" w:hAnsi="Arial" w:cs="Arial"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B181D26"/>
    <w:multiLevelType w:val="multilevel"/>
    <w:tmpl w:val="3AC4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2"/>
    <w:lvlOverride w:ilvl="0">
      <w:startOverride w:val="3"/>
    </w:lvlOverride>
  </w:num>
  <w:num w:numId="8">
    <w:abstractNumId w:val="2"/>
    <w:lvlOverride w:ilvl="0">
      <w:startOverride w:val="4"/>
    </w:lvlOverride>
  </w:num>
  <w:num w:numId="9">
    <w:abstractNumId w:val="2"/>
    <w:lvlOverride w:ilvl="0">
      <w:startOverride w:val="5"/>
    </w:lvlOverride>
  </w:num>
  <w:num w:numId="10">
    <w:abstractNumId w:val="2"/>
    <w:lvlOverride w:ilvl="0">
      <w:startOverride w:val="6"/>
    </w:lvlOverride>
  </w:num>
  <w:num w:numId="11">
    <w:abstractNumId w:val="2"/>
    <w:lvlOverride w:ilvl="0">
      <w:startOverride w:val="7"/>
    </w:lvlOverride>
  </w:num>
  <w:num w:numId="12">
    <w:abstractNumId w:val="2"/>
    <w:lvlOverride w:ilvl="0">
      <w:startOverride w:val="8"/>
    </w:lvlOverride>
  </w:num>
  <w:num w:numId="13">
    <w:abstractNumId w:val="2"/>
    <w:lvlOverride w:ilvl="0">
      <w:startOverride w:val="9"/>
    </w:lvlOverride>
  </w:num>
  <w:num w:numId="14">
    <w:abstractNumId w:val="2"/>
    <w:lvlOverride w:ilvl="0">
      <w:startOverride w:val="10"/>
    </w:lvlOverride>
  </w:num>
  <w:num w:numId="15">
    <w:abstractNumId w:val="2"/>
    <w:lvlOverride w:ilvl="0">
      <w:startOverride w:val="11"/>
    </w:lvlOverride>
  </w:num>
  <w:num w:numId="16">
    <w:abstractNumId w:val="2"/>
    <w:lvlOverride w:ilvl="0">
      <w:startOverride w:val="12"/>
    </w:lvlOverride>
  </w:num>
  <w:num w:numId="17">
    <w:abstractNumId w:val="2"/>
    <w:lvlOverride w:ilvl="0">
      <w:startOverride w:val="13"/>
    </w:lvlOverride>
  </w:num>
  <w:num w:numId="18">
    <w:abstractNumId w:val="2"/>
    <w:lvlOverride w:ilvl="0">
      <w:startOverride w:val="14"/>
    </w:lvlOverride>
  </w:num>
  <w:num w:numId="19">
    <w:abstractNumId w:val="2"/>
    <w:lvlOverride w:ilvl="0">
      <w:startOverride w:val="15"/>
    </w:lvlOverride>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9"/>
    <w:rsid w:val="000821F6"/>
    <w:rsid w:val="000A5DE3"/>
    <w:rsid w:val="001010EB"/>
    <w:rsid w:val="00124A35"/>
    <w:rsid w:val="00144955"/>
    <w:rsid w:val="00164362"/>
    <w:rsid w:val="00192138"/>
    <w:rsid w:val="001D0BA1"/>
    <w:rsid w:val="001D3846"/>
    <w:rsid w:val="0025321C"/>
    <w:rsid w:val="00277AD5"/>
    <w:rsid w:val="00284B6F"/>
    <w:rsid w:val="002F65AC"/>
    <w:rsid w:val="003042C7"/>
    <w:rsid w:val="00305B8D"/>
    <w:rsid w:val="0032408A"/>
    <w:rsid w:val="00366305"/>
    <w:rsid w:val="00394D04"/>
    <w:rsid w:val="003D1296"/>
    <w:rsid w:val="003F40B2"/>
    <w:rsid w:val="003F6DFD"/>
    <w:rsid w:val="0040306C"/>
    <w:rsid w:val="00426769"/>
    <w:rsid w:val="00432DAA"/>
    <w:rsid w:val="00454A18"/>
    <w:rsid w:val="004C2F91"/>
    <w:rsid w:val="004E16D3"/>
    <w:rsid w:val="005348A4"/>
    <w:rsid w:val="00555071"/>
    <w:rsid w:val="00562471"/>
    <w:rsid w:val="005A5734"/>
    <w:rsid w:val="0064429E"/>
    <w:rsid w:val="00655E5F"/>
    <w:rsid w:val="00662E02"/>
    <w:rsid w:val="00693543"/>
    <w:rsid w:val="006C1567"/>
    <w:rsid w:val="006E4E5F"/>
    <w:rsid w:val="00736879"/>
    <w:rsid w:val="00775C4E"/>
    <w:rsid w:val="007D560D"/>
    <w:rsid w:val="00832668"/>
    <w:rsid w:val="0087646B"/>
    <w:rsid w:val="00880872"/>
    <w:rsid w:val="008C587E"/>
    <w:rsid w:val="008D03F0"/>
    <w:rsid w:val="008F55E8"/>
    <w:rsid w:val="00930698"/>
    <w:rsid w:val="009B0202"/>
    <w:rsid w:val="009C3EE9"/>
    <w:rsid w:val="009E3158"/>
    <w:rsid w:val="009E7672"/>
    <w:rsid w:val="00A0415B"/>
    <w:rsid w:val="00AF1D98"/>
    <w:rsid w:val="00AF6A03"/>
    <w:rsid w:val="00B54B1E"/>
    <w:rsid w:val="00BC0F89"/>
    <w:rsid w:val="00C041D3"/>
    <w:rsid w:val="00C37380"/>
    <w:rsid w:val="00CA4D04"/>
    <w:rsid w:val="00CB0CC9"/>
    <w:rsid w:val="00CB3F8E"/>
    <w:rsid w:val="00D04992"/>
    <w:rsid w:val="00D06DA9"/>
    <w:rsid w:val="00D16465"/>
    <w:rsid w:val="00D33A0D"/>
    <w:rsid w:val="00D5374D"/>
    <w:rsid w:val="00D72579"/>
    <w:rsid w:val="00E02D81"/>
    <w:rsid w:val="00E2726C"/>
    <w:rsid w:val="00E32DFE"/>
    <w:rsid w:val="00E83373"/>
    <w:rsid w:val="00E8719D"/>
    <w:rsid w:val="00ED5BBD"/>
    <w:rsid w:val="00EF0DF2"/>
    <w:rsid w:val="00F213FB"/>
    <w:rsid w:val="00F2549C"/>
    <w:rsid w:val="00F712F3"/>
    <w:rsid w:val="00F75661"/>
    <w:rsid w:val="00FC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6F99"/>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8C58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unhideWhenUsed/>
    <w:rsid w:val="00F213FB"/>
    <w:pPr>
      <w:spacing w:after="120"/>
    </w:pPr>
    <w:rPr>
      <w:sz w:val="16"/>
      <w:szCs w:val="16"/>
    </w:rPr>
  </w:style>
  <w:style w:type="character" w:customStyle="1" w:styleId="BodyText3Char">
    <w:name w:val="Body Text 3 Char"/>
    <w:basedOn w:val="DefaultParagraphFont"/>
    <w:link w:val="BodyText3"/>
    <w:uiPriority w:val="99"/>
    <w:rsid w:val="00F213FB"/>
    <w:rPr>
      <w:sz w:val="16"/>
      <w:szCs w:val="16"/>
    </w:rPr>
  </w:style>
  <w:style w:type="character" w:customStyle="1" w:styleId="Heading3Char">
    <w:name w:val="Heading 3 Char"/>
    <w:basedOn w:val="DefaultParagraphFont"/>
    <w:link w:val="Heading3"/>
    <w:uiPriority w:val="9"/>
    <w:semiHidden/>
    <w:rsid w:val="008C587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33A0D"/>
    <w:pPr>
      <w:spacing w:after="0" w:line="240" w:lineRule="auto"/>
      <w:ind w:left="720"/>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3170">
      <w:bodyDiv w:val="1"/>
      <w:marLeft w:val="0"/>
      <w:marRight w:val="0"/>
      <w:marTop w:val="0"/>
      <w:marBottom w:val="0"/>
      <w:divBdr>
        <w:top w:val="none" w:sz="0" w:space="0" w:color="auto"/>
        <w:left w:val="none" w:sz="0" w:space="0" w:color="auto"/>
        <w:bottom w:val="none" w:sz="0" w:space="0" w:color="auto"/>
        <w:right w:val="none" w:sz="0" w:space="0" w:color="auto"/>
      </w:divBdr>
      <w:divsChild>
        <w:div w:id="761686241">
          <w:marLeft w:val="0"/>
          <w:marRight w:val="0"/>
          <w:marTop w:val="0"/>
          <w:marBottom w:val="0"/>
          <w:divBdr>
            <w:top w:val="none" w:sz="0" w:space="0" w:color="auto"/>
            <w:left w:val="none" w:sz="0" w:space="0" w:color="auto"/>
            <w:bottom w:val="none" w:sz="0" w:space="0" w:color="auto"/>
            <w:right w:val="none" w:sz="0" w:space="0" w:color="auto"/>
          </w:divBdr>
        </w:div>
        <w:div w:id="531576048">
          <w:marLeft w:val="0"/>
          <w:marRight w:val="0"/>
          <w:marTop w:val="0"/>
          <w:marBottom w:val="0"/>
          <w:divBdr>
            <w:top w:val="none" w:sz="0" w:space="0" w:color="auto"/>
            <w:left w:val="none" w:sz="0" w:space="0" w:color="auto"/>
            <w:bottom w:val="none" w:sz="0" w:space="0" w:color="auto"/>
            <w:right w:val="none" w:sz="0" w:space="0" w:color="auto"/>
          </w:divBdr>
        </w:div>
        <w:div w:id="1740396936">
          <w:marLeft w:val="0"/>
          <w:marRight w:val="0"/>
          <w:marTop w:val="0"/>
          <w:marBottom w:val="0"/>
          <w:divBdr>
            <w:top w:val="none" w:sz="0" w:space="0" w:color="auto"/>
            <w:left w:val="none" w:sz="0" w:space="0" w:color="auto"/>
            <w:bottom w:val="none" w:sz="0" w:space="0" w:color="auto"/>
            <w:right w:val="none" w:sz="0" w:space="0" w:color="auto"/>
          </w:divBdr>
        </w:div>
        <w:div w:id="1508519195">
          <w:marLeft w:val="0"/>
          <w:marRight w:val="0"/>
          <w:marTop w:val="0"/>
          <w:marBottom w:val="0"/>
          <w:divBdr>
            <w:top w:val="none" w:sz="0" w:space="0" w:color="auto"/>
            <w:left w:val="none" w:sz="0" w:space="0" w:color="auto"/>
            <w:bottom w:val="none" w:sz="0" w:space="0" w:color="auto"/>
            <w:right w:val="none" w:sz="0" w:space="0" w:color="auto"/>
          </w:divBdr>
        </w:div>
        <w:div w:id="223686642">
          <w:marLeft w:val="0"/>
          <w:marRight w:val="0"/>
          <w:marTop w:val="0"/>
          <w:marBottom w:val="0"/>
          <w:divBdr>
            <w:top w:val="none" w:sz="0" w:space="0" w:color="auto"/>
            <w:left w:val="none" w:sz="0" w:space="0" w:color="auto"/>
            <w:bottom w:val="none" w:sz="0" w:space="0" w:color="auto"/>
            <w:right w:val="none" w:sz="0" w:space="0" w:color="auto"/>
          </w:divBdr>
        </w:div>
        <w:div w:id="1596398067">
          <w:marLeft w:val="0"/>
          <w:marRight w:val="0"/>
          <w:marTop w:val="0"/>
          <w:marBottom w:val="0"/>
          <w:divBdr>
            <w:top w:val="none" w:sz="0" w:space="0" w:color="auto"/>
            <w:left w:val="none" w:sz="0" w:space="0" w:color="auto"/>
            <w:bottom w:val="none" w:sz="0" w:space="0" w:color="auto"/>
            <w:right w:val="none" w:sz="0" w:space="0" w:color="auto"/>
          </w:divBdr>
        </w:div>
        <w:div w:id="54819232">
          <w:marLeft w:val="0"/>
          <w:marRight w:val="0"/>
          <w:marTop w:val="0"/>
          <w:marBottom w:val="0"/>
          <w:divBdr>
            <w:top w:val="none" w:sz="0" w:space="0" w:color="auto"/>
            <w:left w:val="none" w:sz="0" w:space="0" w:color="auto"/>
            <w:bottom w:val="none" w:sz="0" w:space="0" w:color="auto"/>
            <w:right w:val="none" w:sz="0" w:space="0" w:color="auto"/>
          </w:divBdr>
        </w:div>
        <w:div w:id="563377430">
          <w:marLeft w:val="0"/>
          <w:marRight w:val="0"/>
          <w:marTop w:val="0"/>
          <w:marBottom w:val="0"/>
          <w:divBdr>
            <w:top w:val="none" w:sz="0" w:space="0" w:color="auto"/>
            <w:left w:val="none" w:sz="0" w:space="0" w:color="auto"/>
            <w:bottom w:val="none" w:sz="0" w:space="0" w:color="auto"/>
            <w:right w:val="none" w:sz="0" w:space="0" w:color="auto"/>
          </w:divBdr>
        </w:div>
        <w:div w:id="8653075">
          <w:marLeft w:val="0"/>
          <w:marRight w:val="0"/>
          <w:marTop w:val="0"/>
          <w:marBottom w:val="0"/>
          <w:divBdr>
            <w:top w:val="none" w:sz="0" w:space="0" w:color="auto"/>
            <w:left w:val="none" w:sz="0" w:space="0" w:color="auto"/>
            <w:bottom w:val="none" w:sz="0" w:space="0" w:color="auto"/>
            <w:right w:val="none" w:sz="0" w:space="0" w:color="auto"/>
          </w:divBdr>
        </w:div>
        <w:div w:id="900405099">
          <w:marLeft w:val="0"/>
          <w:marRight w:val="0"/>
          <w:marTop w:val="0"/>
          <w:marBottom w:val="0"/>
          <w:divBdr>
            <w:top w:val="none" w:sz="0" w:space="0" w:color="auto"/>
            <w:left w:val="none" w:sz="0" w:space="0" w:color="auto"/>
            <w:bottom w:val="none" w:sz="0" w:space="0" w:color="auto"/>
            <w:right w:val="none" w:sz="0" w:space="0" w:color="auto"/>
          </w:divBdr>
        </w:div>
      </w:divsChild>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788401326">
      <w:bodyDiv w:val="1"/>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
        <w:div w:id="1836649390">
          <w:marLeft w:val="0"/>
          <w:marRight w:val="0"/>
          <w:marTop w:val="0"/>
          <w:marBottom w:val="0"/>
          <w:divBdr>
            <w:top w:val="none" w:sz="0" w:space="0" w:color="auto"/>
            <w:left w:val="none" w:sz="0" w:space="0" w:color="auto"/>
            <w:bottom w:val="none" w:sz="0" w:space="0" w:color="auto"/>
            <w:right w:val="none" w:sz="0" w:space="0" w:color="auto"/>
          </w:divBdr>
        </w:div>
        <w:div w:id="741218305">
          <w:marLeft w:val="0"/>
          <w:marRight w:val="0"/>
          <w:marTop w:val="0"/>
          <w:marBottom w:val="0"/>
          <w:divBdr>
            <w:top w:val="none" w:sz="0" w:space="0" w:color="auto"/>
            <w:left w:val="none" w:sz="0" w:space="0" w:color="auto"/>
            <w:bottom w:val="none" w:sz="0" w:space="0" w:color="auto"/>
            <w:right w:val="none" w:sz="0" w:space="0" w:color="auto"/>
          </w:divBdr>
        </w:div>
        <w:div w:id="1517577785">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72277354">
      <w:bodyDiv w:val="1"/>
      <w:marLeft w:val="0"/>
      <w:marRight w:val="0"/>
      <w:marTop w:val="0"/>
      <w:marBottom w:val="0"/>
      <w:divBdr>
        <w:top w:val="none" w:sz="0" w:space="0" w:color="auto"/>
        <w:left w:val="none" w:sz="0" w:space="0" w:color="auto"/>
        <w:bottom w:val="none" w:sz="0" w:space="0" w:color="auto"/>
        <w:right w:val="none" w:sz="0" w:space="0" w:color="auto"/>
      </w:divBdr>
      <w:divsChild>
        <w:div w:id="1790539607">
          <w:marLeft w:val="0"/>
          <w:marRight w:val="0"/>
          <w:marTop w:val="0"/>
          <w:marBottom w:val="0"/>
          <w:divBdr>
            <w:top w:val="none" w:sz="0" w:space="0" w:color="auto"/>
            <w:left w:val="none" w:sz="0" w:space="0" w:color="auto"/>
            <w:bottom w:val="none" w:sz="0" w:space="0" w:color="auto"/>
            <w:right w:val="none" w:sz="0" w:space="0" w:color="auto"/>
          </w:divBdr>
        </w:div>
        <w:div w:id="1689793531">
          <w:marLeft w:val="0"/>
          <w:marRight w:val="0"/>
          <w:marTop w:val="0"/>
          <w:marBottom w:val="0"/>
          <w:divBdr>
            <w:top w:val="none" w:sz="0" w:space="0" w:color="auto"/>
            <w:left w:val="none" w:sz="0" w:space="0" w:color="auto"/>
            <w:bottom w:val="none" w:sz="0" w:space="0" w:color="auto"/>
            <w:right w:val="none" w:sz="0" w:space="0" w:color="auto"/>
          </w:divBdr>
        </w:div>
        <w:div w:id="1041440387">
          <w:marLeft w:val="0"/>
          <w:marRight w:val="0"/>
          <w:marTop w:val="0"/>
          <w:marBottom w:val="0"/>
          <w:divBdr>
            <w:top w:val="none" w:sz="0" w:space="0" w:color="auto"/>
            <w:left w:val="none" w:sz="0" w:space="0" w:color="auto"/>
            <w:bottom w:val="none" w:sz="0" w:space="0" w:color="auto"/>
            <w:right w:val="none" w:sz="0" w:space="0" w:color="auto"/>
          </w:divBdr>
        </w:div>
        <w:div w:id="718700106">
          <w:marLeft w:val="0"/>
          <w:marRight w:val="0"/>
          <w:marTop w:val="0"/>
          <w:marBottom w:val="0"/>
          <w:divBdr>
            <w:top w:val="none" w:sz="0" w:space="0" w:color="auto"/>
            <w:left w:val="none" w:sz="0" w:space="0" w:color="auto"/>
            <w:bottom w:val="none" w:sz="0" w:space="0" w:color="auto"/>
            <w:right w:val="none" w:sz="0" w:space="0" w:color="auto"/>
          </w:divBdr>
        </w:div>
        <w:div w:id="2110200936">
          <w:marLeft w:val="0"/>
          <w:marRight w:val="0"/>
          <w:marTop w:val="0"/>
          <w:marBottom w:val="0"/>
          <w:divBdr>
            <w:top w:val="none" w:sz="0" w:space="0" w:color="auto"/>
            <w:left w:val="none" w:sz="0" w:space="0" w:color="auto"/>
            <w:bottom w:val="none" w:sz="0" w:space="0" w:color="auto"/>
            <w:right w:val="none" w:sz="0" w:space="0" w:color="auto"/>
          </w:divBdr>
        </w:div>
        <w:div w:id="1233928800">
          <w:marLeft w:val="0"/>
          <w:marRight w:val="0"/>
          <w:marTop w:val="0"/>
          <w:marBottom w:val="0"/>
          <w:divBdr>
            <w:top w:val="none" w:sz="0" w:space="0" w:color="auto"/>
            <w:left w:val="none" w:sz="0" w:space="0" w:color="auto"/>
            <w:bottom w:val="none" w:sz="0" w:space="0" w:color="auto"/>
            <w:right w:val="none" w:sz="0" w:space="0" w:color="auto"/>
          </w:divBdr>
        </w:div>
        <w:div w:id="1739211393">
          <w:marLeft w:val="0"/>
          <w:marRight w:val="0"/>
          <w:marTop w:val="0"/>
          <w:marBottom w:val="0"/>
          <w:divBdr>
            <w:top w:val="none" w:sz="0" w:space="0" w:color="auto"/>
            <w:left w:val="none" w:sz="0" w:space="0" w:color="auto"/>
            <w:bottom w:val="none" w:sz="0" w:space="0" w:color="auto"/>
            <w:right w:val="none" w:sz="0" w:space="0" w:color="auto"/>
          </w:divBdr>
        </w:div>
        <w:div w:id="1893154286">
          <w:marLeft w:val="0"/>
          <w:marRight w:val="0"/>
          <w:marTop w:val="0"/>
          <w:marBottom w:val="0"/>
          <w:divBdr>
            <w:top w:val="none" w:sz="0" w:space="0" w:color="auto"/>
            <w:left w:val="none" w:sz="0" w:space="0" w:color="auto"/>
            <w:bottom w:val="none" w:sz="0" w:space="0" w:color="auto"/>
            <w:right w:val="none" w:sz="0" w:space="0" w:color="auto"/>
          </w:divBdr>
        </w:div>
        <w:div w:id="1711761216">
          <w:marLeft w:val="0"/>
          <w:marRight w:val="0"/>
          <w:marTop w:val="0"/>
          <w:marBottom w:val="0"/>
          <w:divBdr>
            <w:top w:val="none" w:sz="0" w:space="0" w:color="auto"/>
            <w:left w:val="none" w:sz="0" w:space="0" w:color="auto"/>
            <w:bottom w:val="none" w:sz="0" w:space="0" w:color="auto"/>
            <w:right w:val="none" w:sz="0" w:space="0" w:color="auto"/>
          </w:divBdr>
        </w:div>
        <w:div w:id="968165147">
          <w:marLeft w:val="0"/>
          <w:marRight w:val="0"/>
          <w:marTop w:val="0"/>
          <w:marBottom w:val="0"/>
          <w:divBdr>
            <w:top w:val="none" w:sz="0" w:space="0" w:color="auto"/>
            <w:left w:val="none" w:sz="0" w:space="0" w:color="auto"/>
            <w:bottom w:val="none" w:sz="0" w:space="0" w:color="auto"/>
            <w:right w:val="none" w:sz="0" w:space="0" w:color="auto"/>
          </w:divBdr>
        </w:div>
        <w:div w:id="435296868">
          <w:marLeft w:val="0"/>
          <w:marRight w:val="0"/>
          <w:marTop w:val="0"/>
          <w:marBottom w:val="0"/>
          <w:divBdr>
            <w:top w:val="none" w:sz="0" w:space="0" w:color="auto"/>
            <w:left w:val="none" w:sz="0" w:space="0" w:color="auto"/>
            <w:bottom w:val="none" w:sz="0" w:space="0" w:color="auto"/>
            <w:right w:val="none" w:sz="0" w:space="0" w:color="auto"/>
          </w:divBdr>
        </w:div>
        <w:div w:id="1936284662">
          <w:marLeft w:val="0"/>
          <w:marRight w:val="0"/>
          <w:marTop w:val="0"/>
          <w:marBottom w:val="0"/>
          <w:divBdr>
            <w:top w:val="none" w:sz="0" w:space="0" w:color="auto"/>
            <w:left w:val="none" w:sz="0" w:space="0" w:color="auto"/>
            <w:bottom w:val="none" w:sz="0" w:space="0" w:color="auto"/>
            <w:right w:val="none" w:sz="0" w:space="0" w:color="auto"/>
          </w:divBdr>
        </w:div>
        <w:div w:id="498735251">
          <w:marLeft w:val="0"/>
          <w:marRight w:val="0"/>
          <w:marTop w:val="0"/>
          <w:marBottom w:val="0"/>
          <w:divBdr>
            <w:top w:val="none" w:sz="0" w:space="0" w:color="auto"/>
            <w:left w:val="none" w:sz="0" w:space="0" w:color="auto"/>
            <w:bottom w:val="none" w:sz="0" w:space="0" w:color="auto"/>
            <w:right w:val="none" w:sz="0" w:space="0" w:color="auto"/>
          </w:divBdr>
        </w:div>
        <w:div w:id="1524517499">
          <w:marLeft w:val="0"/>
          <w:marRight w:val="0"/>
          <w:marTop w:val="0"/>
          <w:marBottom w:val="0"/>
          <w:divBdr>
            <w:top w:val="none" w:sz="0" w:space="0" w:color="auto"/>
            <w:left w:val="none" w:sz="0" w:space="0" w:color="auto"/>
            <w:bottom w:val="none" w:sz="0" w:space="0" w:color="auto"/>
            <w:right w:val="none" w:sz="0" w:space="0" w:color="auto"/>
          </w:divBdr>
        </w:div>
        <w:div w:id="2034383235">
          <w:marLeft w:val="0"/>
          <w:marRight w:val="0"/>
          <w:marTop w:val="0"/>
          <w:marBottom w:val="0"/>
          <w:divBdr>
            <w:top w:val="none" w:sz="0" w:space="0" w:color="auto"/>
            <w:left w:val="none" w:sz="0" w:space="0" w:color="auto"/>
            <w:bottom w:val="none" w:sz="0" w:space="0" w:color="auto"/>
            <w:right w:val="none" w:sz="0" w:space="0" w:color="auto"/>
          </w:divBdr>
        </w:div>
        <w:div w:id="1965035773">
          <w:marLeft w:val="0"/>
          <w:marRight w:val="0"/>
          <w:marTop w:val="0"/>
          <w:marBottom w:val="0"/>
          <w:divBdr>
            <w:top w:val="none" w:sz="0" w:space="0" w:color="auto"/>
            <w:left w:val="none" w:sz="0" w:space="0" w:color="auto"/>
            <w:bottom w:val="none" w:sz="0" w:space="0" w:color="auto"/>
            <w:right w:val="none" w:sz="0" w:space="0" w:color="auto"/>
          </w:divBdr>
        </w:div>
        <w:div w:id="1210652035">
          <w:marLeft w:val="0"/>
          <w:marRight w:val="0"/>
          <w:marTop w:val="0"/>
          <w:marBottom w:val="0"/>
          <w:divBdr>
            <w:top w:val="none" w:sz="0" w:space="0" w:color="auto"/>
            <w:left w:val="none" w:sz="0" w:space="0" w:color="auto"/>
            <w:bottom w:val="none" w:sz="0" w:space="0" w:color="auto"/>
            <w:right w:val="none" w:sz="0" w:space="0" w:color="auto"/>
          </w:divBdr>
        </w:div>
        <w:div w:id="1345400150">
          <w:marLeft w:val="0"/>
          <w:marRight w:val="0"/>
          <w:marTop w:val="0"/>
          <w:marBottom w:val="0"/>
          <w:divBdr>
            <w:top w:val="none" w:sz="0" w:space="0" w:color="auto"/>
            <w:left w:val="none" w:sz="0" w:space="0" w:color="auto"/>
            <w:bottom w:val="none" w:sz="0" w:space="0" w:color="auto"/>
            <w:right w:val="none" w:sz="0" w:space="0" w:color="auto"/>
          </w:divBdr>
        </w:div>
        <w:div w:id="1498839176">
          <w:marLeft w:val="0"/>
          <w:marRight w:val="0"/>
          <w:marTop w:val="0"/>
          <w:marBottom w:val="0"/>
          <w:divBdr>
            <w:top w:val="none" w:sz="0" w:space="0" w:color="auto"/>
            <w:left w:val="none" w:sz="0" w:space="0" w:color="auto"/>
            <w:bottom w:val="none" w:sz="0" w:space="0" w:color="auto"/>
            <w:right w:val="none" w:sz="0" w:space="0" w:color="auto"/>
          </w:divBdr>
        </w:div>
        <w:div w:id="820654319">
          <w:marLeft w:val="0"/>
          <w:marRight w:val="0"/>
          <w:marTop w:val="0"/>
          <w:marBottom w:val="0"/>
          <w:divBdr>
            <w:top w:val="none" w:sz="0" w:space="0" w:color="auto"/>
            <w:left w:val="none" w:sz="0" w:space="0" w:color="auto"/>
            <w:bottom w:val="none" w:sz="0" w:space="0" w:color="auto"/>
            <w:right w:val="none" w:sz="0" w:space="0" w:color="auto"/>
          </w:divBdr>
        </w:div>
      </w:divsChild>
    </w:div>
    <w:div w:id="1961254803">
      <w:bodyDiv w:val="1"/>
      <w:marLeft w:val="0"/>
      <w:marRight w:val="0"/>
      <w:marTop w:val="0"/>
      <w:marBottom w:val="0"/>
      <w:divBdr>
        <w:top w:val="none" w:sz="0" w:space="0" w:color="auto"/>
        <w:left w:val="none" w:sz="0" w:space="0" w:color="auto"/>
        <w:bottom w:val="none" w:sz="0" w:space="0" w:color="auto"/>
        <w:right w:val="none" w:sz="0" w:space="0" w:color="auto"/>
      </w:divBdr>
      <w:divsChild>
        <w:div w:id="584219433">
          <w:marLeft w:val="0"/>
          <w:marRight w:val="0"/>
          <w:marTop w:val="0"/>
          <w:marBottom w:val="0"/>
          <w:divBdr>
            <w:top w:val="none" w:sz="0" w:space="0" w:color="auto"/>
            <w:left w:val="none" w:sz="0" w:space="0" w:color="auto"/>
            <w:bottom w:val="none" w:sz="0" w:space="0" w:color="auto"/>
            <w:right w:val="none" w:sz="0" w:space="0" w:color="auto"/>
          </w:divBdr>
        </w:div>
      </w:divsChild>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yrightsca.org/jobs/job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29200553</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Amber Witt</cp:lastModifiedBy>
  <cp:revision>4</cp:revision>
  <dcterms:created xsi:type="dcterms:W3CDTF">2018-04-18T17:16:00Z</dcterms:created>
  <dcterms:modified xsi:type="dcterms:W3CDTF">2018-04-18T18:03:00Z</dcterms:modified>
</cp:coreProperties>
</file>